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02" w:rsidRDefault="00CD22B9">
      <w:pPr>
        <w:pStyle w:val="a3"/>
        <w:tabs>
          <w:tab w:val="left" w:pos="6967"/>
        </w:tabs>
        <w:spacing w:before="75"/>
        <w:ind w:left="127" w:firstLine="0"/>
      </w:pPr>
      <w:r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rPr>
          <w:spacing w:val="-10"/>
        </w:rPr>
        <w:t>2</w:t>
      </w:r>
      <w:r>
        <w:tab/>
      </w:r>
      <w:r>
        <w:rPr>
          <w:spacing w:val="-2"/>
        </w:rPr>
        <w:t>УТВЕРЖДЕНО</w:t>
      </w:r>
    </w:p>
    <w:p w:rsidR="005E1802" w:rsidRDefault="00CD22B9">
      <w:pPr>
        <w:pStyle w:val="a3"/>
        <w:spacing w:before="3"/>
        <w:ind w:left="5807" w:right="614" w:firstLine="0"/>
        <w:jc w:val="center"/>
      </w:pPr>
      <w:r>
        <w:rPr>
          <w:spacing w:val="-2"/>
        </w:rPr>
        <w:t>приказом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МБУКиИ</w:t>
      </w:r>
      <w:proofErr w:type="spellEnd"/>
      <w:r>
        <w:rPr>
          <w:spacing w:val="-2"/>
        </w:rPr>
        <w:t xml:space="preserve"> «Городской духовой оркестр»</w:t>
      </w:r>
    </w:p>
    <w:p w:rsidR="005E1802" w:rsidRDefault="00CD22B9">
      <w:pPr>
        <w:pStyle w:val="a3"/>
        <w:ind w:left="5251" w:firstLine="0"/>
        <w:jc w:val="center"/>
      </w:pPr>
      <w:r>
        <w:t>№</w:t>
      </w:r>
      <w:r>
        <w:rPr>
          <w:spacing w:val="-13"/>
        </w:rPr>
        <w:t xml:space="preserve"> </w:t>
      </w:r>
      <w:r>
        <w:t>7 о/</w:t>
      </w:r>
      <w:proofErr w:type="spellStart"/>
      <w:r>
        <w:t>д</w:t>
      </w:r>
      <w:proofErr w:type="spellEnd"/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20.11.2023</w:t>
      </w:r>
      <w:r>
        <w:rPr>
          <w:spacing w:val="-11"/>
        </w:rPr>
        <w:t xml:space="preserve"> </w:t>
      </w:r>
      <w:r>
        <w:rPr>
          <w:spacing w:val="-4"/>
        </w:rPr>
        <w:t>года</w:t>
      </w:r>
    </w:p>
    <w:p w:rsidR="005E1802" w:rsidRDefault="00CD22B9">
      <w:pPr>
        <w:spacing w:before="272"/>
        <w:ind w:left="611" w:right="614"/>
        <w:jc w:val="center"/>
        <w:rPr>
          <w:b/>
          <w:sz w:val="26"/>
        </w:rPr>
      </w:pPr>
      <w:r>
        <w:rPr>
          <w:b/>
          <w:spacing w:val="-2"/>
          <w:sz w:val="26"/>
        </w:rPr>
        <w:t>КОДЕКС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ПРОФЕССИОНАЛЬНОЙ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ЭТИКИ</w:t>
      </w:r>
    </w:p>
    <w:p w:rsidR="005E1802" w:rsidRDefault="00CD22B9">
      <w:pPr>
        <w:spacing w:before="3" w:line="298" w:lineRule="exact"/>
        <w:ind w:left="556" w:right="614"/>
        <w:jc w:val="center"/>
        <w:rPr>
          <w:b/>
          <w:sz w:val="26"/>
        </w:rPr>
      </w:pPr>
      <w:r>
        <w:rPr>
          <w:b/>
          <w:spacing w:val="-2"/>
          <w:sz w:val="26"/>
        </w:rPr>
        <w:t>работников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муниципального</w:t>
      </w:r>
      <w:r>
        <w:rPr>
          <w:b/>
          <w:spacing w:val="-5"/>
          <w:sz w:val="26"/>
        </w:rPr>
        <w:t xml:space="preserve"> бюджетного учреждения культуры и искусства</w:t>
      </w:r>
    </w:p>
    <w:p w:rsidR="005E1802" w:rsidRDefault="00CD22B9">
      <w:pPr>
        <w:ind w:left="2452" w:right="2444"/>
        <w:jc w:val="center"/>
        <w:rPr>
          <w:b/>
          <w:sz w:val="26"/>
        </w:rPr>
      </w:pPr>
      <w:r>
        <w:rPr>
          <w:b/>
          <w:spacing w:val="-2"/>
          <w:sz w:val="26"/>
        </w:rPr>
        <w:t>Городской духовой оркестр»</w:t>
      </w:r>
    </w:p>
    <w:p w:rsidR="005E1802" w:rsidRDefault="005E1802">
      <w:pPr>
        <w:pStyle w:val="a3"/>
        <w:ind w:left="0" w:firstLine="0"/>
        <w:jc w:val="left"/>
        <w:rPr>
          <w:b/>
        </w:rPr>
      </w:pPr>
    </w:p>
    <w:p w:rsidR="005E1802" w:rsidRDefault="00CD22B9">
      <w:pPr>
        <w:pStyle w:val="a4"/>
        <w:numPr>
          <w:ilvl w:val="0"/>
          <w:numId w:val="1"/>
        </w:numPr>
        <w:tabs>
          <w:tab w:val="left" w:pos="4268"/>
        </w:tabs>
        <w:spacing w:line="298" w:lineRule="exact"/>
        <w:ind w:left="4268" w:right="0" w:hanging="258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5E1802" w:rsidRDefault="00CD22B9">
      <w:pPr>
        <w:pStyle w:val="a4"/>
        <w:numPr>
          <w:ilvl w:val="1"/>
          <w:numId w:val="1"/>
        </w:numPr>
        <w:tabs>
          <w:tab w:val="left" w:pos="1271"/>
        </w:tabs>
        <w:ind w:right="118" w:firstLine="556"/>
        <w:jc w:val="both"/>
        <w:rPr>
          <w:sz w:val="26"/>
        </w:rPr>
      </w:pPr>
      <w:r>
        <w:rPr>
          <w:sz w:val="26"/>
        </w:rPr>
        <w:t xml:space="preserve">Кодекс </w:t>
      </w:r>
      <w:r w:rsidRPr="00CD22B9">
        <w:rPr>
          <w:sz w:val="26"/>
          <w:szCs w:val="26"/>
        </w:rPr>
        <w:t>профессиональной этики работников муниципального бюджетного</w:t>
      </w:r>
      <w:r w:rsidRPr="00CD22B9">
        <w:rPr>
          <w:sz w:val="26"/>
          <w:szCs w:val="26"/>
        </w:rPr>
        <w:t xml:space="preserve"> учреждения</w:t>
      </w:r>
      <w:r w:rsidRPr="00CD22B9">
        <w:rPr>
          <w:spacing w:val="-13"/>
          <w:sz w:val="26"/>
          <w:szCs w:val="26"/>
        </w:rPr>
        <w:t xml:space="preserve"> </w:t>
      </w:r>
      <w:r w:rsidRPr="00CD22B9">
        <w:rPr>
          <w:sz w:val="26"/>
          <w:szCs w:val="26"/>
        </w:rPr>
        <w:t>культуры</w:t>
      </w:r>
      <w:r w:rsidRPr="00CD22B9">
        <w:rPr>
          <w:spacing w:val="-11"/>
          <w:sz w:val="26"/>
          <w:szCs w:val="26"/>
        </w:rPr>
        <w:t xml:space="preserve"> и искусства</w:t>
      </w:r>
      <w:r>
        <w:rPr>
          <w:spacing w:val="-11"/>
          <w:sz w:val="26"/>
          <w:szCs w:val="26"/>
        </w:rPr>
        <w:t xml:space="preserve"> </w:t>
      </w:r>
      <w:r w:rsidRPr="00CD22B9">
        <w:rPr>
          <w:spacing w:val="-2"/>
          <w:sz w:val="26"/>
          <w:szCs w:val="26"/>
        </w:rPr>
        <w:t>«Городской духовой оркестр»</w:t>
      </w:r>
      <w:r>
        <w:rPr>
          <w:sz w:val="26"/>
        </w:rPr>
        <w:t xml:space="preserve"> </w:t>
      </w:r>
      <w:r>
        <w:rPr>
          <w:sz w:val="26"/>
        </w:rPr>
        <w:t>(далее</w:t>
      </w:r>
      <w:r>
        <w:rPr>
          <w:spacing w:val="-13"/>
          <w:sz w:val="26"/>
        </w:rPr>
        <w:t xml:space="preserve"> </w:t>
      </w:r>
      <w:r>
        <w:rPr>
          <w:sz w:val="26"/>
        </w:rPr>
        <w:t>-</w:t>
      </w:r>
      <w:r>
        <w:rPr>
          <w:spacing w:val="-10"/>
          <w:sz w:val="26"/>
        </w:rPr>
        <w:t xml:space="preserve"> </w:t>
      </w:r>
      <w:r>
        <w:rPr>
          <w:sz w:val="26"/>
        </w:rPr>
        <w:t>Кодекс)</w:t>
      </w:r>
      <w:r>
        <w:rPr>
          <w:spacing w:val="-13"/>
          <w:sz w:val="26"/>
        </w:rPr>
        <w:t xml:space="preserve"> </w:t>
      </w:r>
      <w:r>
        <w:rPr>
          <w:sz w:val="26"/>
        </w:rPr>
        <w:t>разработан в</w:t>
      </w:r>
      <w:r>
        <w:rPr>
          <w:spacing w:val="-10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положениями</w:t>
      </w:r>
      <w:r>
        <w:rPr>
          <w:spacing w:val="-7"/>
          <w:sz w:val="26"/>
        </w:rPr>
        <w:t xml:space="preserve"> </w:t>
      </w:r>
      <w:r>
        <w:rPr>
          <w:sz w:val="26"/>
        </w:rPr>
        <w:t>Конституции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6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12"/>
          <w:sz w:val="26"/>
        </w:rPr>
        <w:t xml:space="preserve"> </w:t>
      </w:r>
      <w:r>
        <w:rPr>
          <w:sz w:val="26"/>
        </w:rPr>
        <w:t>законом от 25.12.2008 № 273-ФЗ «О противодействии коррупции» и иными нормативными актами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5E1802" w:rsidRDefault="00CD22B9" w:rsidP="00CD22B9">
      <w:pPr>
        <w:pStyle w:val="a4"/>
        <w:numPr>
          <w:ilvl w:val="1"/>
          <w:numId w:val="1"/>
        </w:numPr>
        <w:tabs>
          <w:tab w:val="left" w:pos="1180"/>
        </w:tabs>
        <w:spacing w:before="1"/>
        <w:ind w:right="116" w:firstLine="556"/>
        <w:jc w:val="both"/>
      </w:pPr>
      <w:r>
        <w:rPr>
          <w:sz w:val="26"/>
        </w:rPr>
        <w:t xml:space="preserve">Кодекс представляет </w:t>
      </w:r>
      <w:r>
        <w:rPr>
          <w:sz w:val="26"/>
        </w:rPr>
        <w:t xml:space="preserve">собой свод общих принципов профессиональной этики и основных правил служебного поведения, которыми должны руководствоваться работники </w:t>
      </w:r>
      <w:r w:rsidRPr="00CD22B9">
        <w:rPr>
          <w:sz w:val="26"/>
          <w:szCs w:val="26"/>
        </w:rPr>
        <w:t>муниципального бюджетного учреждения</w:t>
      </w:r>
      <w:r w:rsidRPr="00CD22B9">
        <w:rPr>
          <w:spacing w:val="-13"/>
          <w:sz w:val="26"/>
          <w:szCs w:val="26"/>
        </w:rPr>
        <w:t xml:space="preserve"> </w:t>
      </w:r>
      <w:r w:rsidRPr="00CD22B9">
        <w:rPr>
          <w:sz w:val="26"/>
          <w:szCs w:val="26"/>
        </w:rPr>
        <w:t>культуры</w:t>
      </w:r>
      <w:r w:rsidRPr="00CD22B9">
        <w:rPr>
          <w:spacing w:val="-11"/>
          <w:sz w:val="26"/>
          <w:szCs w:val="26"/>
        </w:rPr>
        <w:t xml:space="preserve"> и искусства </w:t>
      </w:r>
      <w:r w:rsidRPr="00CD22B9">
        <w:rPr>
          <w:spacing w:val="-2"/>
          <w:sz w:val="26"/>
          <w:szCs w:val="26"/>
        </w:rPr>
        <w:t>«Городской духовой оркестр»</w:t>
      </w:r>
      <w:r w:rsidRPr="00CD22B9">
        <w:rPr>
          <w:sz w:val="26"/>
          <w:szCs w:val="26"/>
        </w:rPr>
        <w:t xml:space="preserve"> </w:t>
      </w:r>
      <w:r w:rsidRPr="00CD22B9">
        <w:rPr>
          <w:sz w:val="26"/>
          <w:szCs w:val="26"/>
        </w:rPr>
        <w:t>(далее</w:t>
      </w:r>
      <w:r w:rsidRPr="00CD22B9">
        <w:rPr>
          <w:spacing w:val="-15"/>
          <w:sz w:val="26"/>
          <w:szCs w:val="26"/>
        </w:rPr>
        <w:t xml:space="preserve"> </w:t>
      </w:r>
      <w:r w:rsidRPr="00CD22B9">
        <w:rPr>
          <w:sz w:val="26"/>
          <w:szCs w:val="26"/>
        </w:rPr>
        <w:t>-</w:t>
      </w:r>
      <w:r w:rsidRPr="00CD22B9">
        <w:rPr>
          <w:spacing w:val="-10"/>
          <w:sz w:val="26"/>
          <w:szCs w:val="26"/>
        </w:rPr>
        <w:t xml:space="preserve"> </w:t>
      </w:r>
      <w:r w:rsidRPr="00CD22B9">
        <w:rPr>
          <w:sz w:val="26"/>
          <w:szCs w:val="26"/>
        </w:rPr>
        <w:t>Учреждение)</w:t>
      </w:r>
      <w:r w:rsidRPr="00CD22B9">
        <w:rPr>
          <w:spacing w:val="-15"/>
          <w:sz w:val="26"/>
          <w:szCs w:val="26"/>
        </w:rPr>
        <w:t xml:space="preserve"> </w:t>
      </w:r>
      <w:r w:rsidRPr="00CD22B9">
        <w:rPr>
          <w:sz w:val="26"/>
          <w:szCs w:val="26"/>
        </w:rPr>
        <w:t>независимо</w:t>
      </w:r>
      <w:r w:rsidRPr="00CD22B9">
        <w:rPr>
          <w:spacing w:val="-11"/>
          <w:sz w:val="26"/>
          <w:szCs w:val="26"/>
        </w:rPr>
        <w:t xml:space="preserve"> </w:t>
      </w:r>
      <w:r w:rsidRPr="00CD22B9">
        <w:rPr>
          <w:sz w:val="26"/>
          <w:szCs w:val="26"/>
        </w:rPr>
        <w:t>от</w:t>
      </w:r>
      <w:r w:rsidRPr="00CD22B9">
        <w:rPr>
          <w:spacing w:val="-13"/>
          <w:sz w:val="26"/>
          <w:szCs w:val="26"/>
        </w:rPr>
        <w:t xml:space="preserve"> </w:t>
      </w:r>
      <w:r w:rsidRPr="00CD22B9">
        <w:rPr>
          <w:sz w:val="26"/>
          <w:szCs w:val="26"/>
        </w:rPr>
        <w:t>занимаемой</w:t>
      </w:r>
      <w:r w:rsidRPr="00CD22B9">
        <w:rPr>
          <w:spacing w:val="-11"/>
          <w:sz w:val="26"/>
          <w:szCs w:val="26"/>
        </w:rPr>
        <w:t xml:space="preserve"> </w:t>
      </w:r>
      <w:r w:rsidRPr="00CD22B9">
        <w:rPr>
          <w:spacing w:val="-2"/>
          <w:sz w:val="26"/>
          <w:szCs w:val="26"/>
        </w:rPr>
        <w:t>должности.</w:t>
      </w:r>
    </w:p>
    <w:p w:rsidR="005E1802" w:rsidRDefault="00CD22B9">
      <w:pPr>
        <w:pStyle w:val="a4"/>
        <w:numPr>
          <w:ilvl w:val="1"/>
          <w:numId w:val="1"/>
        </w:numPr>
        <w:tabs>
          <w:tab w:val="left" w:pos="1146"/>
        </w:tabs>
        <w:ind w:firstLine="556"/>
        <w:jc w:val="both"/>
        <w:rPr>
          <w:sz w:val="26"/>
        </w:rPr>
      </w:pPr>
      <w:r>
        <w:rPr>
          <w:sz w:val="26"/>
        </w:rPr>
        <w:t>Работнику, поступающему на работу в Учреждение, рекомендуется ознакомиться с положениями Кодекса и соблюдать их в процессе исполнения своих должностных (функциональных) обязанностей.</w:t>
      </w:r>
    </w:p>
    <w:p w:rsidR="005E1802" w:rsidRDefault="00CD22B9">
      <w:pPr>
        <w:pStyle w:val="a4"/>
        <w:numPr>
          <w:ilvl w:val="1"/>
          <w:numId w:val="1"/>
        </w:numPr>
        <w:tabs>
          <w:tab w:val="left" w:pos="1175"/>
        </w:tabs>
        <w:ind w:right="124" w:firstLine="556"/>
        <w:jc w:val="both"/>
        <w:rPr>
          <w:sz w:val="26"/>
        </w:rPr>
      </w:pPr>
      <w:r>
        <w:rPr>
          <w:sz w:val="26"/>
        </w:rPr>
        <w:t>Кодекс служит основой для установления этических но</w:t>
      </w:r>
      <w:r>
        <w:rPr>
          <w:sz w:val="26"/>
        </w:rPr>
        <w:t>рм и правил поведения работников с целью достойного выполнения ими своей профессиональной деятельности, для формирования должной морали в сфере культуры, уважительного отношения к культуре в общественном сознании.</w:t>
      </w:r>
    </w:p>
    <w:p w:rsidR="005E1802" w:rsidRDefault="00CD22B9">
      <w:pPr>
        <w:pStyle w:val="a4"/>
        <w:numPr>
          <w:ilvl w:val="1"/>
          <w:numId w:val="1"/>
        </w:numPr>
        <w:tabs>
          <w:tab w:val="left" w:pos="1151"/>
        </w:tabs>
        <w:ind w:right="118" w:firstLine="556"/>
        <w:jc w:val="both"/>
        <w:rPr>
          <w:sz w:val="26"/>
        </w:rPr>
      </w:pPr>
      <w:r>
        <w:rPr>
          <w:sz w:val="26"/>
        </w:rPr>
        <w:t>Знание и соблюдение работниками Кодекса яв</w:t>
      </w:r>
      <w:r>
        <w:rPr>
          <w:sz w:val="26"/>
        </w:rPr>
        <w:t>ляется одним из критериев оценки качества их профессиональной деятельности.</w:t>
      </w:r>
    </w:p>
    <w:p w:rsidR="005E1802" w:rsidRDefault="00CD22B9">
      <w:pPr>
        <w:pStyle w:val="a4"/>
        <w:numPr>
          <w:ilvl w:val="1"/>
          <w:numId w:val="1"/>
        </w:numPr>
        <w:tabs>
          <w:tab w:val="left" w:pos="1165"/>
        </w:tabs>
        <w:spacing w:before="2"/>
        <w:ind w:right="114" w:firstLine="556"/>
        <w:jc w:val="both"/>
        <w:rPr>
          <w:sz w:val="26"/>
        </w:rPr>
      </w:pPr>
      <w:r>
        <w:rPr>
          <w:sz w:val="26"/>
        </w:rPr>
        <w:t>Каждый работник обязан соблюдать положения Кодекса, а каждый потребитель услуг Учреждения ожидать от работника Учреждения поведения, соответствующего положениям Кодекса.</w:t>
      </w:r>
    </w:p>
    <w:p w:rsidR="005E1802" w:rsidRDefault="00CD22B9">
      <w:pPr>
        <w:pStyle w:val="a4"/>
        <w:numPr>
          <w:ilvl w:val="0"/>
          <w:numId w:val="1"/>
        </w:numPr>
        <w:tabs>
          <w:tab w:val="left" w:pos="2233"/>
        </w:tabs>
        <w:spacing w:before="298" w:line="298" w:lineRule="exact"/>
        <w:ind w:left="2233" w:right="0" w:hanging="263"/>
        <w:jc w:val="both"/>
        <w:rPr>
          <w:b/>
          <w:sz w:val="26"/>
        </w:rPr>
      </w:pPr>
      <w:r>
        <w:rPr>
          <w:b/>
          <w:spacing w:val="-2"/>
          <w:sz w:val="26"/>
        </w:rPr>
        <w:t>Общие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прин</w:t>
      </w:r>
      <w:r>
        <w:rPr>
          <w:b/>
          <w:spacing w:val="-2"/>
          <w:sz w:val="26"/>
        </w:rPr>
        <w:t>ципы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служебного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поведения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работников</w:t>
      </w:r>
    </w:p>
    <w:p w:rsidR="005E1802" w:rsidRDefault="00CD22B9">
      <w:pPr>
        <w:pStyle w:val="a4"/>
        <w:numPr>
          <w:ilvl w:val="1"/>
          <w:numId w:val="1"/>
        </w:numPr>
        <w:tabs>
          <w:tab w:val="left" w:pos="1319"/>
        </w:tabs>
        <w:spacing w:line="242" w:lineRule="auto"/>
        <w:ind w:right="121" w:firstLine="556"/>
        <w:jc w:val="both"/>
        <w:rPr>
          <w:sz w:val="26"/>
        </w:rPr>
      </w:pPr>
      <w:r>
        <w:rPr>
          <w:sz w:val="26"/>
        </w:rPr>
        <w:t>Работники Учреждения, осознавая ответственность перед государством, обществом и гражданами, призваны:</w:t>
      </w:r>
    </w:p>
    <w:p w:rsidR="005E1802" w:rsidRDefault="00CD22B9">
      <w:pPr>
        <w:pStyle w:val="a4"/>
        <w:numPr>
          <w:ilvl w:val="2"/>
          <w:numId w:val="1"/>
        </w:numPr>
        <w:tabs>
          <w:tab w:val="left" w:pos="1391"/>
        </w:tabs>
        <w:ind w:right="116" w:firstLine="556"/>
        <w:jc w:val="both"/>
        <w:rPr>
          <w:sz w:val="26"/>
        </w:rPr>
      </w:pPr>
      <w:r>
        <w:rPr>
          <w:sz w:val="26"/>
        </w:rPr>
        <w:t>исполнять должностные (функциональные) обязанности добросовестно и на высоком профессиональном уровне в целях обеспечения эффективной работы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Учреждения;</w:t>
      </w:r>
    </w:p>
    <w:p w:rsidR="005E1802" w:rsidRDefault="00CD22B9">
      <w:pPr>
        <w:pStyle w:val="a4"/>
        <w:numPr>
          <w:ilvl w:val="2"/>
          <w:numId w:val="1"/>
        </w:numPr>
        <w:tabs>
          <w:tab w:val="left" w:pos="1325"/>
        </w:tabs>
        <w:spacing w:line="298" w:lineRule="exact"/>
        <w:ind w:left="1325" w:right="0" w:hanging="651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-12"/>
          <w:sz w:val="26"/>
        </w:rPr>
        <w:t xml:space="preserve"> </w:t>
      </w:r>
      <w:r>
        <w:rPr>
          <w:sz w:val="26"/>
        </w:rPr>
        <w:t>свою</w:t>
      </w:r>
      <w:r>
        <w:rPr>
          <w:spacing w:val="-15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13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полномочий;</w:t>
      </w:r>
    </w:p>
    <w:p w:rsidR="005E1802" w:rsidRDefault="00CD22B9">
      <w:pPr>
        <w:pStyle w:val="a4"/>
        <w:numPr>
          <w:ilvl w:val="2"/>
          <w:numId w:val="1"/>
        </w:numPr>
        <w:tabs>
          <w:tab w:val="left" w:pos="1324"/>
        </w:tabs>
        <w:ind w:right="122" w:firstLine="556"/>
        <w:jc w:val="both"/>
        <w:rPr>
          <w:sz w:val="26"/>
        </w:rPr>
      </w:pPr>
      <w:r>
        <w:rPr>
          <w:sz w:val="26"/>
        </w:rPr>
        <w:t>исключать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-6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вли</w:t>
      </w:r>
      <w:r>
        <w:rPr>
          <w:sz w:val="26"/>
        </w:rPr>
        <w:t>янием</w:t>
      </w:r>
      <w:r>
        <w:rPr>
          <w:spacing w:val="-9"/>
          <w:sz w:val="26"/>
        </w:rPr>
        <w:t xml:space="preserve"> </w:t>
      </w:r>
      <w:r>
        <w:rPr>
          <w:sz w:val="26"/>
        </w:rPr>
        <w:t>каких-либо</w:t>
      </w:r>
      <w:r>
        <w:rPr>
          <w:spacing w:val="-8"/>
          <w:sz w:val="26"/>
        </w:rPr>
        <w:t xml:space="preserve"> </w:t>
      </w:r>
      <w:r>
        <w:rPr>
          <w:sz w:val="26"/>
        </w:rPr>
        <w:t>личных,</w:t>
      </w:r>
      <w:r>
        <w:rPr>
          <w:spacing w:val="-6"/>
          <w:sz w:val="26"/>
        </w:rPr>
        <w:t xml:space="preserve"> </w:t>
      </w:r>
      <w:r>
        <w:rPr>
          <w:sz w:val="26"/>
        </w:rPr>
        <w:t>имущественных (финансовых) и иных интересов, препятствующих добросовестному исполнению своих должностных (функциональных) обязанностей;</w:t>
      </w:r>
    </w:p>
    <w:p w:rsidR="005E1802" w:rsidRDefault="00CD22B9">
      <w:pPr>
        <w:pStyle w:val="a4"/>
        <w:numPr>
          <w:ilvl w:val="2"/>
          <w:numId w:val="1"/>
        </w:numPr>
        <w:tabs>
          <w:tab w:val="left" w:pos="1439"/>
        </w:tabs>
        <w:ind w:firstLine="556"/>
        <w:jc w:val="both"/>
        <w:rPr>
          <w:sz w:val="26"/>
        </w:rPr>
      </w:pPr>
      <w:r>
        <w:rPr>
          <w:sz w:val="26"/>
        </w:rPr>
        <w:t>соблюдать интересы Учреждения, прежде всего в отношении целей его деятельности и руководствоват</w:t>
      </w:r>
      <w:r>
        <w:rPr>
          <w:sz w:val="26"/>
        </w:rPr>
        <w:t>ься его интересами без учета своих личных интересов, интересов своих родственников, друзей и т.п.;</w:t>
      </w:r>
    </w:p>
    <w:p w:rsidR="005E1802" w:rsidRDefault="00CD22B9">
      <w:pPr>
        <w:pStyle w:val="a4"/>
        <w:numPr>
          <w:ilvl w:val="2"/>
          <w:numId w:val="1"/>
        </w:numPr>
        <w:tabs>
          <w:tab w:val="left" w:pos="1420"/>
        </w:tabs>
        <w:ind w:right="115" w:firstLine="556"/>
        <w:jc w:val="both"/>
        <w:rPr>
          <w:sz w:val="26"/>
        </w:rPr>
      </w:pPr>
      <w:r>
        <w:rPr>
          <w:sz w:val="26"/>
        </w:rPr>
        <w:t xml:space="preserve">избегать ситуаций и обстоятельств, которые могут привести к конфликту </w:t>
      </w:r>
      <w:r>
        <w:rPr>
          <w:spacing w:val="-2"/>
          <w:sz w:val="26"/>
        </w:rPr>
        <w:t>интересов;</w:t>
      </w:r>
    </w:p>
    <w:p w:rsidR="005E1802" w:rsidRDefault="005E1802">
      <w:pPr>
        <w:jc w:val="both"/>
        <w:rPr>
          <w:sz w:val="26"/>
        </w:rPr>
        <w:sectPr w:rsidR="005E1802">
          <w:type w:val="continuous"/>
          <w:pgSz w:w="11900" w:h="16840"/>
          <w:pgMar w:top="380" w:right="440" w:bottom="280" w:left="1020" w:header="720" w:footer="720" w:gutter="0"/>
          <w:cols w:space="720"/>
        </w:sectPr>
      </w:pPr>
    </w:p>
    <w:p w:rsidR="005E1802" w:rsidRDefault="00CD22B9">
      <w:pPr>
        <w:pStyle w:val="a4"/>
        <w:numPr>
          <w:ilvl w:val="2"/>
          <w:numId w:val="1"/>
        </w:numPr>
        <w:tabs>
          <w:tab w:val="left" w:pos="1386"/>
        </w:tabs>
        <w:spacing w:before="75" w:line="242" w:lineRule="auto"/>
        <w:ind w:right="124" w:firstLine="556"/>
        <w:jc w:val="both"/>
        <w:rPr>
          <w:sz w:val="26"/>
        </w:rPr>
      </w:pPr>
      <w:r>
        <w:rPr>
          <w:sz w:val="26"/>
        </w:rPr>
        <w:lastRenderedPageBreak/>
        <w:t>раскрывать возникший реальный или потенциальный конфликт интересов и содействовать урегулированию возникшего конфликта интересов;</w:t>
      </w:r>
    </w:p>
    <w:p w:rsidR="005E1802" w:rsidRDefault="00CD22B9">
      <w:pPr>
        <w:pStyle w:val="a4"/>
        <w:numPr>
          <w:ilvl w:val="2"/>
          <w:numId w:val="1"/>
        </w:numPr>
        <w:tabs>
          <w:tab w:val="left" w:pos="1401"/>
        </w:tabs>
        <w:ind w:firstLine="556"/>
        <w:jc w:val="both"/>
        <w:rPr>
          <w:sz w:val="26"/>
        </w:rPr>
      </w:pPr>
      <w:r>
        <w:rPr>
          <w:sz w:val="26"/>
        </w:rPr>
        <w:t xml:space="preserve">соблюдать нормы служебной, профессиональной этики и правила делового </w:t>
      </w:r>
      <w:r>
        <w:rPr>
          <w:spacing w:val="-2"/>
          <w:sz w:val="26"/>
        </w:rPr>
        <w:t>поведения;</w:t>
      </w:r>
    </w:p>
    <w:p w:rsidR="005E1802" w:rsidRDefault="00CD22B9">
      <w:pPr>
        <w:pStyle w:val="a4"/>
        <w:numPr>
          <w:ilvl w:val="2"/>
          <w:numId w:val="1"/>
        </w:numPr>
        <w:tabs>
          <w:tab w:val="left" w:pos="1434"/>
        </w:tabs>
        <w:spacing w:line="242" w:lineRule="auto"/>
        <w:ind w:firstLine="556"/>
        <w:jc w:val="both"/>
        <w:rPr>
          <w:sz w:val="26"/>
        </w:rPr>
      </w:pPr>
      <w:r>
        <w:rPr>
          <w:sz w:val="26"/>
        </w:rPr>
        <w:t>проявлять корректность и внимательность в обращении с гражданами и должностными лицами;</w:t>
      </w:r>
    </w:p>
    <w:p w:rsidR="005E1802" w:rsidRDefault="00CD22B9">
      <w:pPr>
        <w:pStyle w:val="a4"/>
        <w:numPr>
          <w:ilvl w:val="2"/>
          <w:numId w:val="1"/>
        </w:numPr>
        <w:tabs>
          <w:tab w:val="left" w:pos="1367"/>
        </w:tabs>
        <w:ind w:right="116" w:firstLine="556"/>
        <w:jc w:val="both"/>
        <w:rPr>
          <w:sz w:val="26"/>
        </w:rPr>
      </w:pPr>
      <w:r>
        <w:rPr>
          <w:sz w:val="26"/>
        </w:rPr>
        <w:t xml:space="preserve">проявлять терпимость и уважение к обычаям и традициям народов России и других государств, к обычаям и традициям </w:t>
      </w:r>
      <w:proofErr w:type="gramStart"/>
      <w:r>
        <w:rPr>
          <w:sz w:val="26"/>
        </w:rPr>
        <w:t>бытующими</w:t>
      </w:r>
      <w:proofErr w:type="gramEnd"/>
      <w:r>
        <w:rPr>
          <w:sz w:val="26"/>
        </w:rPr>
        <w:t xml:space="preserve"> на территории Новгородской области и Великого </w:t>
      </w:r>
      <w:r>
        <w:rPr>
          <w:sz w:val="26"/>
        </w:rPr>
        <w:t xml:space="preserve">Новгорода, учитывать культурные и иные особенности различных этнических, социальных групп и </w:t>
      </w:r>
      <w:proofErr w:type="spellStart"/>
      <w:r>
        <w:rPr>
          <w:sz w:val="26"/>
        </w:rPr>
        <w:t>конфессий</w:t>
      </w:r>
      <w:proofErr w:type="spellEnd"/>
      <w:r>
        <w:rPr>
          <w:sz w:val="26"/>
        </w:rPr>
        <w:t>, способствовать межнациональному и межконфессиональному согласию;</w:t>
      </w:r>
    </w:p>
    <w:p w:rsidR="005E1802" w:rsidRDefault="00CD22B9">
      <w:pPr>
        <w:pStyle w:val="a4"/>
        <w:numPr>
          <w:ilvl w:val="2"/>
          <w:numId w:val="1"/>
        </w:numPr>
        <w:tabs>
          <w:tab w:val="left" w:pos="1578"/>
        </w:tabs>
        <w:ind w:right="112" w:firstLine="556"/>
        <w:jc w:val="both"/>
        <w:rPr>
          <w:sz w:val="26"/>
        </w:rPr>
      </w:pPr>
      <w:r>
        <w:rPr>
          <w:sz w:val="26"/>
        </w:rPr>
        <w:t>не оказывать предпочтения каким-либо профессиональным, социальным группам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религиозным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организациям,</w:t>
      </w:r>
      <w:r>
        <w:rPr>
          <w:spacing w:val="-4"/>
          <w:sz w:val="26"/>
        </w:rPr>
        <w:t xml:space="preserve"> </w:t>
      </w:r>
      <w:r>
        <w:rPr>
          <w:sz w:val="26"/>
        </w:rPr>
        <w:t>быть</w:t>
      </w:r>
      <w:r>
        <w:rPr>
          <w:spacing w:val="-5"/>
          <w:sz w:val="26"/>
        </w:rPr>
        <w:t xml:space="preserve"> </w:t>
      </w:r>
      <w:r>
        <w:rPr>
          <w:sz w:val="26"/>
        </w:rPr>
        <w:t>независимыми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z w:val="26"/>
        </w:rPr>
        <w:t>влияния</w:t>
      </w:r>
      <w:r>
        <w:rPr>
          <w:spacing w:val="-5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граждан, профессиональных, социальных групп и религиозных организаций;</w:t>
      </w:r>
    </w:p>
    <w:p w:rsidR="005E1802" w:rsidRDefault="00CD22B9">
      <w:pPr>
        <w:pStyle w:val="a4"/>
        <w:numPr>
          <w:ilvl w:val="2"/>
          <w:numId w:val="1"/>
        </w:numPr>
        <w:tabs>
          <w:tab w:val="left" w:pos="1587"/>
        </w:tabs>
        <w:ind w:right="115" w:firstLine="556"/>
        <w:jc w:val="both"/>
        <w:rPr>
          <w:sz w:val="26"/>
        </w:rPr>
      </w:pPr>
      <w:r>
        <w:rPr>
          <w:sz w:val="26"/>
        </w:rPr>
        <w:t>воздерживаться от поведения, которое могло бы вызвать сомнение в добросовестном исполнении работником должностных (функциональных) о</w:t>
      </w:r>
      <w:r>
        <w:rPr>
          <w:sz w:val="26"/>
        </w:rPr>
        <w:t>бязанностей, а также избегать конфликтных ситуаций, способных нанести ущерб его репутации, авторитету Учреждения, органов государственной власти и местного самоуправления;</w:t>
      </w:r>
    </w:p>
    <w:p w:rsidR="005E1802" w:rsidRDefault="00CD22B9">
      <w:pPr>
        <w:pStyle w:val="a4"/>
        <w:numPr>
          <w:ilvl w:val="2"/>
          <w:numId w:val="1"/>
        </w:numPr>
        <w:tabs>
          <w:tab w:val="left" w:pos="1486"/>
        </w:tabs>
        <w:ind w:firstLine="556"/>
        <w:jc w:val="both"/>
        <w:rPr>
          <w:sz w:val="26"/>
        </w:rPr>
      </w:pPr>
      <w:r>
        <w:rPr>
          <w:sz w:val="26"/>
        </w:rPr>
        <w:t>принимать предусмотренные законодательством Российской Федерации меры по недопущению</w:t>
      </w:r>
      <w:r>
        <w:rPr>
          <w:sz w:val="26"/>
        </w:rPr>
        <w:t xml:space="preserve"> возникновения конфликта интересов и урегулирования возникших случаев конфликта интересов;</w:t>
      </w:r>
    </w:p>
    <w:p w:rsidR="005E1802" w:rsidRDefault="00CD22B9">
      <w:pPr>
        <w:pStyle w:val="a4"/>
        <w:numPr>
          <w:ilvl w:val="2"/>
          <w:numId w:val="1"/>
        </w:numPr>
        <w:tabs>
          <w:tab w:val="left" w:pos="1463"/>
        </w:tabs>
        <w:ind w:firstLine="556"/>
        <w:jc w:val="both"/>
        <w:rPr>
          <w:sz w:val="26"/>
        </w:rPr>
      </w:pPr>
      <w:r>
        <w:rPr>
          <w:sz w:val="26"/>
        </w:rPr>
        <w:t>воздерживаться от публичных высказываний, суждений и оценок в отношении деятельности Учреждения, его руководителя и работников Учреждения, органов государственной вл</w:t>
      </w:r>
      <w:r>
        <w:rPr>
          <w:sz w:val="26"/>
        </w:rPr>
        <w:t>асти и местного самоуправления, если это не входит в должностные обязанности работника и не является необходимостью;</w:t>
      </w:r>
    </w:p>
    <w:p w:rsidR="005E1802" w:rsidRDefault="00CD22B9">
      <w:pPr>
        <w:pStyle w:val="a4"/>
        <w:numPr>
          <w:ilvl w:val="2"/>
          <w:numId w:val="1"/>
        </w:numPr>
        <w:tabs>
          <w:tab w:val="left" w:pos="1534"/>
        </w:tabs>
        <w:ind w:right="122" w:firstLine="556"/>
        <w:jc w:val="both"/>
        <w:rPr>
          <w:sz w:val="26"/>
        </w:rPr>
      </w:pPr>
      <w:r>
        <w:rPr>
          <w:sz w:val="26"/>
        </w:rPr>
        <w:t>уважительно относиться к деятельности представителей средств массовой информации по информированию общества о деятельности Учреждения, а та</w:t>
      </w:r>
      <w:r>
        <w:rPr>
          <w:sz w:val="26"/>
        </w:rPr>
        <w:t>кже</w:t>
      </w:r>
      <w:r>
        <w:rPr>
          <w:spacing w:val="40"/>
          <w:sz w:val="26"/>
        </w:rPr>
        <w:t xml:space="preserve"> </w:t>
      </w:r>
      <w:r>
        <w:rPr>
          <w:sz w:val="26"/>
        </w:rPr>
        <w:t>оказывать им содействие</w:t>
      </w:r>
      <w:r>
        <w:rPr>
          <w:spacing w:val="-1"/>
          <w:sz w:val="26"/>
        </w:rPr>
        <w:t xml:space="preserve"> </w:t>
      </w:r>
      <w:r>
        <w:rPr>
          <w:sz w:val="26"/>
        </w:rPr>
        <w:t>в получении достоверной информации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 установленном порядке;</w:t>
      </w:r>
    </w:p>
    <w:p w:rsidR="005E1802" w:rsidRDefault="00CD22B9">
      <w:pPr>
        <w:pStyle w:val="a4"/>
        <w:numPr>
          <w:ilvl w:val="2"/>
          <w:numId w:val="1"/>
        </w:numPr>
        <w:tabs>
          <w:tab w:val="left" w:pos="1544"/>
        </w:tabs>
        <w:spacing w:line="242" w:lineRule="auto"/>
        <w:ind w:right="121" w:firstLine="556"/>
        <w:jc w:val="both"/>
        <w:rPr>
          <w:sz w:val="26"/>
        </w:rPr>
      </w:pPr>
      <w:r>
        <w:rPr>
          <w:sz w:val="26"/>
        </w:rPr>
        <w:t>стремиться к обеспечению как можно более эффективного распоряжения ресурсами, находящимися в сфере его ответственности;</w:t>
      </w:r>
    </w:p>
    <w:p w:rsidR="005E1802" w:rsidRDefault="00CD22B9">
      <w:pPr>
        <w:pStyle w:val="a4"/>
        <w:numPr>
          <w:ilvl w:val="2"/>
          <w:numId w:val="1"/>
        </w:numPr>
        <w:tabs>
          <w:tab w:val="left" w:pos="1472"/>
        </w:tabs>
        <w:ind w:right="115" w:firstLine="556"/>
        <w:jc w:val="both"/>
        <w:rPr>
          <w:sz w:val="26"/>
        </w:rPr>
      </w:pPr>
      <w:r>
        <w:rPr>
          <w:sz w:val="26"/>
        </w:rPr>
        <w:t xml:space="preserve">уведомлять работодателя или лицо, ответственное </w:t>
      </w:r>
      <w:r>
        <w:rPr>
          <w:sz w:val="26"/>
        </w:rPr>
        <w:t>за проведение мероприятий по профилактике</w:t>
      </w:r>
      <w:r>
        <w:rPr>
          <w:spacing w:val="40"/>
          <w:sz w:val="26"/>
        </w:rPr>
        <w:t xml:space="preserve"> </w:t>
      </w:r>
      <w:r>
        <w:rPr>
          <w:sz w:val="26"/>
        </w:rPr>
        <w:t>коррупционных правонарушений в Учреждении, обо всех случаях обращения каких-либо лиц в целях склонения к совершению коррупционных правонарушений, случаях совершения коррупционных правонарушений, конфликте интересов</w:t>
      </w:r>
      <w:r>
        <w:rPr>
          <w:sz w:val="26"/>
        </w:rPr>
        <w:t xml:space="preserve"> в соответствии с установленными Порядками уведомления.</w:t>
      </w:r>
    </w:p>
    <w:p w:rsidR="005E1802" w:rsidRDefault="00CD22B9">
      <w:pPr>
        <w:pStyle w:val="a4"/>
        <w:numPr>
          <w:ilvl w:val="2"/>
          <w:numId w:val="1"/>
        </w:numPr>
        <w:tabs>
          <w:tab w:val="left" w:pos="1717"/>
        </w:tabs>
        <w:ind w:right="120" w:firstLine="556"/>
        <w:jc w:val="both"/>
        <w:rPr>
          <w:sz w:val="26"/>
        </w:rPr>
      </w:pPr>
      <w:r>
        <w:rPr>
          <w:sz w:val="26"/>
        </w:rPr>
        <w:t>принимать соответствующие меры по обеспечению безопасности конфиденциальной информации, за несанкционированное разглашение которой он несет ответственность, ил</w:t>
      </w:r>
      <w:proofErr w:type="gramStart"/>
      <w:r>
        <w:rPr>
          <w:sz w:val="26"/>
        </w:rPr>
        <w:t>и(</w:t>
      </w:r>
      <w:proofErr w:type="gramEnd"/>
      <w:r>
        <w:rPr>
          <w:sz w:val="26"/>
        </w:rPr>
        <w:t>и) которая стала известна ему в связи с исполнением им должностных (функциональных) обязанносте</w:t>
      </w:r>
      <w:r>
        <w:rPr>
          <w:sz w:val="26"/>
        </w:rPr>
        <w:t>й.</w:t>
      </w:r>
    </w:p>
    <w:p w:rsidR="005E1802" w:rsidRDefault="00CD22B9">
      <w:pPr>
        <w:pStyle w:val="a4"/>
        <w:numPr>
          <w:ilvl w:val="1"/>
          <w:numId w:val="1"/>
        </w:numPr>
        <w:tabs>
          <w:tab w:val="left" w:pos="1180"/>
        </w:tabs>
        <w:ind w:right="125" w:firstLine="556"/>
        <w:jc w:val="both"/>
        <w:rPr>
          <w:sz w:val="26"/>
        </w:rPr>
      </w:pPr>
      <w:r>
        <w:rPr>
          <w:sz w:val="26"/>
        </w:rPr>
        <w:t xml:space="preserve">Работникам запрещено проводить агитацию, направленную против Российской Федерации, и распространять как в процессе трудовой деятельности, так и в публичном пространстве (социальные сети, </w:t>
      </w:r>
      <w:proofErr w:type="spellStart"/>
      <w:r>
        <w:rPr>
          <w:sz w:val="26"/>
        </w:rPr>
        <w:t>мессенджеры</w:t>
      </w:r>
      <w:proofErr w:type="spellEnd"/>
      <w:r>
        <w:rPr>
          <w:sz w:val="26"/>
        </w:rPr>
        <w:t>, сетевые издания, иное) дискредитирующих и ложных мате</w:t>
      </w:r>
      <w:r>
        <w:rPr>
          <w:sz w:val="26"/>
        </w:rPr>
        <w:t>риалов в отношении решений, принимаемых органами государственной власти Российской Федерации.</w:t>
      </w:r>
    </w:p>
    <w:p w:rsidR="005E1802" w:rsidRDefault="00CD22B9">
      <w:pPr>
        <w:pStyle w:val="a4"/>
        <w:numPr>
          <w:ilvl w:val="1"/>
          <w:numId w:val="1"/>
        </w:numPr>
        <w:tabs>
          <w:tab w:val="left" w:pos="1290"/>
        </w:tabs>
        <w:ind w:right="112" w:firstLine="556"/>
        <w:jc w:val="both"/>
        <w:rPr>
          <w:sz w:val="26"/>
        </w:rPr>
      </w:pPr>
      <w:r>
        <w:rPr>
          <w:sz w:val="26"/>
        </w:rPr>
        <w:t>Работникам запрещено использовать помещения, оборудование и другое имущество Учреждения для выполнения работы, не связанной с исполнением своих должностных обязан</w:t>
      </w:r>
      <w:r>
        <w:rPr>
          <w:sz w:val="26"/>
        </w:rPr>
        <w:t>ностей, без согласования с руководителем Учреждения.</w:t>
      </w:r>
    </w:p>
    <w:p w:rsidR="005E1802" w:rsidRDefault="00CD22B9">
      <w:pPr>
        <w:pStyle w:val="a4"/>
        <w:numPr>
          <w:ilvl w:val="1"/>
          <w:numId w:val="1"/>
        </w:numPr>
        <w:tabs>
          <w:tab w:val="left" w:pos="1180"/>
        </w:tabs>
        <w:ind w:right="118" w:firstLine="556"/>
        <w:jc w:val="both"/>
        <w:rPr>
          <w:sz w:val="26"/>
        </w:rPr>
      </w:pPr>
      <w:r>
        <w:rPr>
          <w:sz w:val="26"/>
        </w:rPr>
        <w:t>Работникам, наделенным организационно-распорядительными полномочиями по отношению к другим работникам Учреждения, рекомендуется быть для них образцом профессионализма, безупречной репутации, способствова</w:t>
      </w:r>
      <w:r>
        <w:rPr>
          <w:sz w:val="26"/>
        </w:rPr>
        <w:t>ть формированию в структурном подразделении</w:t>
      </w:r>
      <w:r>
        <w:rPr>
          <w:spacing w:val="40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целом,</w:t>
      </w:r>
      <w:r>
        <w:rPr>
          <w:spacing w:val="40"/>
          <w:sz w:val="26"/>
        </w:rPr>
        <w:t xml:space="preserve"> </w:t>
      </w:r>
      <w:r>
        <w:rPr>
          <w:sz w:val="26"/>
        </w:rPr>
        <w:t>благоприятного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для</w:t>
      </w:r>
      <w:proofErr w:type="gramEnd"/>
      <w:r>
        <w:rPr>
          <w:spacing w:val="68"/>
          <w:sz w:val="26"/>
        </w:rPr>
        <w:t xml:space="preserve"> </w:t>
      </w:r>
      <w:r>
        <w:rPr>
          <w:sz w:val="26"/>
        </w:rPr>
        <w:t>эффективной</w:t>
      </w:r>
    </w:p>
    <w:p w:rsidR="005E1802" w:rsidRDefault="005E1802">
      <w:pPr>
        <w:jc w:val="both"/>
        <w:rPr>
          <w:sz w:val="26"/>
        </w:rPr>
        <w:sectPr w:rsidR="005E1802">
          <w:pgSz w:w="11900" w:h="16840"/>
          <w:pgMar w:top="380" w:right="440" w:bottom="280" w:left="1020" w:header="720" w:footer="720" w:gutter="0"/>
          <w:cols w:space="720"/>
        </w:sectPr>
      </w:pPr>
    </w:p>
    <w:p w:rsidR="005E1802" w:rsidRDefault="00CD22B9">
      <w:pPr>
        <w:pStyle w:val="a3"/>
        <w:spacing w:before="75" w:line="242" w:lineRule="auto"/>
        <w:ind w:right="128" w:firstLine="0"/>
      </w:pPr>
      <w:r>
        <w:lastRenderedPageBreak/>
        <w:t>работы</w:t>
      </w:r>
      <w:r>
        <w:rPr>
          <w:spacing w:val="-3"/>
        </w:rPr>
        <w:t xml:space="preserve"> </w:t>
      </w:r>
      <w:r>
        <w:t>морально-психологического</w:t>
      </w:r>
      <w:r>
        <w:rPr>
          <w:spacing w:val="-6"/>
        </w:rPr>
        <w:t xml:space="preserve"> </w:t>
      </w:r>
      <w:r>
        <w:t>климата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t>личным</w:t>
      </w:r>
      <w:r>
        <w:rPr>
          <w:spacing w:val="-3"/>
        </w:rPr>
        <w:t xml:space="preserve"> </w:t>
      </w:r>
      <w:r>
        <w:t>поведением</w:t>
      </w:r>
      <w:r>
        <w:rPr>
          <w:spacing w:val="-3"/>
        </w:rPr>
        <w:t xml:space="preserve"> </w:t>
      </w:r>
      <w:r>
        <w:t>подавать</w:t>
      </w:r>
      <w:r>
        <w:rPr>
          <w:spacing w:val="-4"/>
        </w:rPr>
        <w:t xml:space="preserve"> </w:t>
      </w:r>
      <w:r>
        <w:t>пример честности, беспристрастности и справедливости.</w:t>
      </w:r>
    </w:p>
    <w:p w:rsidR="005E1802" w:rsidRDefault="00CD22B9">
      <w:pPr>
        <w:pStyle w:val="a4"/>
        <w:numPr>
          <w:ilvl w:val="1"/>
          <w:numId w:val="1"/>
        </w:numPr>
        <w:tabs>
          <w:tab w:val="left" w:pos="1185"/>
        </w:tabs>
        <w:ind w:firstLine="542"/>
        <w:jc w:val="both"/>
        <w:rPr>
          <w:sz w:val="26"/>
        </w:rPr>
      </w:pPr>
      <w:r>
        <w:rPr>
          <w:sz w:val="26"/>
        </w:rPr>
        <w:t>Работники, наделенные организационно-распорядительными полномочиями по отношению к другим работникам Учреждения, несут ответственность в соответствии с действующим законодательством Российской Федерации за действия или бездействия подчиненных им работников</w:t>
      </w:r>
      <w:r>
        <w:rPr>
          <w:sz w:val="26"/>
        </w:rPr>
        <w:t xml:space="preserve"> (сотрудников), нарушающих принципы профессиональной этики и правила служебного поведения, если они не приняли меры по недопущению таких действий или бездействий.</w:t>
      </w:r>
    </w:p>
    <w:p w:rsidR="005E1802" w:rsidRDefault="00CD22B9">
      <w:pPr>
        <w:pStyle w:val="a4"/>
        <w:numPr>
          <w:ilvl w:val="1"/>
          <w:numId w:val="1"/>
        </w:numPr>
        <w:tabs>
          <w:tab w:val="left" w:pos="1185"/>
        </w:tabs>
        <w:ind w:right="112" w:firstLine="571"/>
        <w:jc w:val="both"/>
        <w:rPr>
          <w:sz w:val="26"/>
        </w:rPr>
      </w:pPr>
      <w:r>
        <w:rPr>
          <w:sz w:val="26"/>
        </w:rPr>
        <w:t>При обращении к Работнику посредством телефонной связи, следует сообщить обратившемуся правил</w:t>
      </w:r>
      <w:r>
        <w:rPr>
          <w:sz w:val="26"/>
        </w:rPr>
        <w:t xml:space="preserve">ьное наименование Учреждения, поприветствовать, представиться (назвать свою должность, фамилию, имя, отчество). При </w:t>
      </w:r>
      <w:proofErr w:type="gramStart"/>
      <w:r>
        <w:rPr>
          <w:sz w:val="26"/>
        </w:rPr>
        <w:t>обращении</w:t>
      </w:r>
      <w:proofErr w:type="gramEnd"/>
      <w:r>
        <w:rPr>
          <w:sz w:val="26"/>
        </w:rPr>
        <w:t xml:space="preserve"> как на рабочем месте, так и по телефону, Работник должен отвечать вежливым тоном, проявлять корректность, сдержанность и учтивость</w:t>
      </w:r>
      <w:r>
        <w:rPr>
          <w:sz w:val="26"/>
        </w:rPr>
        <w:t>.</w:t>
      </w:r>
    </w:p>
    <w:p w:rsidR="005E1802" w:rsidRDefault="00CD22B9">
      <w:pPr>
        <w:pStyle w:val="a4"/>
        <w:numPr>
          <w:ilvl w:val="0"/>
          <w:numId w:val="1"/>
        </w:numPr>
        <w:tabs>
          <w:tab w:val="left" w:pos="3270"/>
        </w:tabs>
        <w:spacing w:before="293" w:line="242" w:lineRule="auto"/>
        <w:ind w:left="2460" w:right="2451" w:firstLine="552"/>
        <w:jc w:val="both"/>
        <w:rPr>
          <w:b/>
          <w:sz w:val="26"/>
        </w:rPr>
      </w:pPr>
      <w:r>
        <w:rPr>
          <w:b/>
          <w:sz w:val="26"/>
        </w:rPr>
        <w:t>Рекомендуемые этические правила служебного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поведения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работников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учреждения</w:t>
      </w:r>
    </w:p>
    <w:p w:rsidR="005E1802" w:rsidRDefault="00CD22B9">
      <w:pPr>
        <w:pStyle w:val="a4"/>
        <w:numPr>
          <w:ilvl w:val="1"/>
          <w:numId w:val="1"/>
        </w:numPr>
        <w:tabs>
          <w:tab w:val="left" w:pos="1132"/>
        </w:tabs>
        <w:ind w:right="116" w:firstLine="556"/>
        <w:jc w:val="both"/>
        <w:rPr>
          <w:sz w:val="26"/>
        </w:rPr>
      </w:pP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служебном</w:t>
      </w:r>
      <w:r>
        <w:rPr>
          <w:spacing w:val="-16"/>
          <w:sz w:val="26"/>
        </w:rPr>
        <w:t xml:space="preserve"> </w:t>
      </w:r>
      <w:r>
        <w:rPr>
          <w:sz w:val="26"/>
        </w:rPr>
        <w:t>поведении</w:t>
      </w:r>
      <w:r>
        <w:rPr>
          <w:spacing w:val="-16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-16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17"/>
          <w:sz w:val="26"/>
        </w:rPr>
        <w:t xml:space="preserve"> </w:t>
      </w:r>
      <w:r>
        <w:rPr>
          <w:sz w:val="26"/>
        </w:rPr>
        <w:t>руководствоваться</w:t>
      </w:r>
      <w:r>
        <w:rPr>
          <w:spacing w:val="-16"/>
          <w:sz w:val="26"/>
        </w:rPr>
        <w:t xml:space="preserve"> </w:t>
      </w:r>
      <w:r>
        <w:rPr>
          <w:sz w:val="26"/>
        </w:rPr>
        <w:t>конституционными положениями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E1802" w:rsidRDefault="00CD22B9">
      <w:pPr>
        <w:pStyle w:val="a4"/>
        <w:numPr>
          <w:ilvl w:val="1"/>
          <w:numId w:val="1"/>
        </w:numPr>
        <w:tabs>
          <w:tab w:val="left" w:pos="1128"/>
        </w:tabs>
        <w:spacing w:line="298" w:lineRule="exact"/>
        <w:ind w:left="1128" w:right="0" w:hanging="454"/>
        <w:jc w:val="both"/>
        <w:rPr>
          <w:sz w:val="26"/>
        </w:rPr>
      </w:pPr>
      <w:r>
        <w:rPr>
          <w:spacing w:val="-2"/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служебном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поведе</w:t>
      </w:r>
      <w:r>
        <w:rPr>
          <w:spacing w:val="-2"/>
          <w:sz w:val="26"/>
        </w:rPr>
        <w:t>нии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Работнику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необходимо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воздерживаться</w:t>
      </w:r>
      <w:r>
        <w:rPr>
          <w:spacing w:val="-4"/>
          <w:sz w:val="26"/>
        </w:rPr>
        <w:t xml:space="preserve"> </w:t>
      </w:r>
      <w:proofErr w:type="gramStart"/>
      <w:r>
        <w:rPr>
          <w:spacing w:val="-5"/>
          <w:sz w:val="26"/>
        </w:rPr>
        <w:t>от</w:t>
      </w:r>
      <w:proofErr w:type="gramEnd"/>
      <w:r>
        <w:rPr>
          <w:spacing w:val="-5"/>
          <w:sz w:val="26"/>
        </w:rPr>
        <w:t>:</w:t>
      </w:r>
    </w:p>
    <w:p w:rsidR="005E1802" w:rsidRDefault="00CD22B9">
      <w:pPr>
        <w:pStyle w:val="a3"/>
        <w:ind w:right="123"/>
      </w:pPr>
      <w:r>
        <w:t>а) любого вида взысканий и действий дискриминационного характера по признакам пола,</w:t>
      </w:r>
      <w:r>
        <w:rPr>
          <w:spacing w:val="-3"/>
        </w:rPr>
        <w:t xml:space="preserve"> </w:t>
      </w:r>
      <w:r>
        <w:t>возраста,</w:t>
      </w:r>
      <w:r>
        <w:rPr>
          <w:spacing w:val="-3"/>
        </w:rPr>
        <w:t xml:space="preserve"> </w:t>
      </w:r>
      <w:r>
        <w:t>расы,</w:t>
      </w:r>
      <w:r>
        <w:rPr>
          <w:spacing w:val="-3"/>
        </w:rPr>
        <w:t xml:space="preserve"> </w:t>
      </w:r>
      <w:r>
        <w:t>национальности,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гражданства,</w:t>
      </w:r>
      <w:r>
        <w:rPr>
          <w:spacing w:val="-8"/>
        </w:rPr>
        <w:t xml:space="preserve"> </w:t>
      </w:r>
      <w:r>
        <w:t>социального,</w:t>
      </w:r>
      <w:r>
        <w:rPr>
          <w:spacing w:val="-8"/>
        </w:rPr>
        <w:t xml:space="preserve"> </w:t>
      </w:r>
      <w:r>
        <w:t>имущественного</w:t>
      </w:r>
      <w:r>
        <w:rPr>
          <w:spacing w:val="-5"/>
        </w:rPr>
        <w:t xml:space="preserve"> </w:t>
      </w:r>
      <w:r>
        <w:t>и семейного положения, политических и религиозных предпочтений.</w:t>
      </w:r>
    </w:p>
    <w:p w:rsidR="005E1802" w:rsidRDefault="00CD22B9">
      <w:pPr>
        <w:pStyle w:val="a3"/>
        <w:spacing w:line="242" w:lineRule="auto"/>
        <w:ind w:right="114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E1802" w:rsidRDefault="00CD22B9">
      <w:pPr>
        <w:pStyle w:val="a3"/>
        <w:ind w:right="114"/>
      </w:pPr>
      <w:r>
        <w:t>в) угроз, оскорбительных выражений или реплик, действи</w:t>
      </w:r>
      <w:r>
        <w:t>й, препятствующих нормальному общению или провоцирующих противоправное поведение;</w:t>
      </w:r>
    </w:p>
    <w:p w:rsidR="005E1802" w:rsidRDefault="00CD22B9">
      <w:pPr>
        <w:pStyle w:val="a3"/>
        <w:ind w:right="121"/>
      </w:pPr>
      <w:r>
        <w:t>г) проявления пагубных привычек на рабочем месте, во время служебных совещаний, иного</w:t>
      </w:r>
      <w:r>
        <w:rPr>
          <w:spacing w:val="-5"/>
        </w:rPr>
        <w:t xml:space="preserve"> </w:t>
      </w:r>
      <w:r>
        <w:t>служебного</w:t>
      </w:r>
      <w:r>
        <w:rPr>
          <w:spacing w:val="-1"/>
        </w:rPr>
        <w:t xml:space="preserve"> </w:t>
      </w:r>
      <w:r>
        <w:t>публичного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Учреждения,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 исполнени</w:t>
      </w:r>
      <w:r>
        <w:t>и своих служебных обязанностей вне здания Учреждения.</w:t>
      </w:r>
    </w:p>
    <w:p w:rsidR="005E1802" w:rsidRDefault="00CD22B9">
      <w:pPr>
        <w:pStyle w:val="a4"/>
        <w:numPr>
          <w:ilvl w:val="1"/>
          <w:numId w:val="1"/>
        </w:numPr>
        <w:tabs>
          <w:tab w:val="left" w:pos="1132"/>
        </w:tabs>
        <w:ind w:right="116" w:firstLine="556"/>
        <w:jc w:val="both"/>
        <w:rPr>
          <w:sz w:val="26"/>
        </w:rPr>
      </w:pPr>
      <w:r>
        <w:rPr>
          <w:sz w:val="26"/>
        </w:rPr>
        <w:t>Работники</w:t>
      </w:r>
      <w:r>
        <w:rPr>
          <w:spacing w:val="-9"/>
          <w:sz w:val="26"/>
        </w:rPr>
        <w:t xml:space="preserve"> </w:t>
      </w:r>
      <w:r>
        <w:rPr>
          <w:sz w:val="26"/>
        </w:rPr>
        <w:t>призваны</w:t>
      </w:r>
      <w:r>
        <w:rPr>
          <w:spacing w:val="-6"/>
          <w:sz w:val="26"/>
        </w:rPr>
        <w:t xml:space="preserve"> </w:t>
      </w:r>
      <w:r>
        <w:rPr>
          <w:sz w:val="26"/>
        </w:rPr>
        <w:t>способствовать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своим</w:t>
      </w:r>
      <w:r>
        <w:rPr>
          <w:spacing w:val="-5"/>
          <w:sz w:val="26"/>
        </w:rPr>
        <w:t xml:space="preserve"> </w:t>
      </w:r>
      <w:r>
        <w:rPr>
          <w:sz w:val="26"/>
        </w:rPr>
        <w:t>служебным</w:t>
      </w:r>
      <w:r>
        <w:rPr>
          <w:spacing w:val="-10"/>
          <w:sz w:val="26"/>
        </w:rPr>
        <w:t xml:space="preserve"> </w:t>
      </w:r>
      <w:r>
        <w:rPr>
          <w:sz w:val="26"/>
        </w:rPr>
        <w:t>поведением</w:t>
      </w:r>
      <w:r>
        <w:rPr>
          <w:spacing w:val="-10"/>
          <w:sz w:val="26"/>
        </w:rPr>
        <w:t xml:space="preserve"> </w:t>
      </w:r>
      <w:r>
        <w:rPr>
          <w:sz w:val="26"/>
        </w:rPr>
        <w:t>установлению в коллективе деловых взаимоотношений и</w:t>
      </w:r>
      <w:r>
        <w:rPr>
          <w:spacing w:val="-3"/>
          <w:sz w:val="26"/>
        </w:rPr>
        <w:t xml:space="preserve"> </w:t>
      </w:r>
      <w:r>
        <w:rPr>
          <w:sz w:val="26"/>
        </w:rPr>
        <w:t>конструктивного сотрудничества друг с</w:t>
      </w:r>
      <w:r>
        <w:rPr>
          <w:spacing w:val="-3"/>
          <w:sz w:val="26"/>
        </w:rPr>
        <w:t xml:space="preserve"> </w:t>
      </w:r>
      <w:r>
        <w:rPr>
          <w:sz w:val="26"/>
        </w:rPr>
        <w:t>другом. Работникам рекомендуется быть вежливыми, до</w:t>
      </w:r>
      <w:r>
        <w:rPr>
          <w:sz w:val="26"/>
        </w:rPr>
        <w:t>брожелательными, корректными, внимательными и проявлять терпимость в общении с гражданами и коллегами.</w:t>
      </w:r>
    </w:p>
    <w:p w:rsidR="005E1802" w:rsidRDefault="00CD22B9">
      <w:pPr>
        <w:pStyle w:val="a4"/>
        <w:numPr>
          <w:ilvl w:val="1"/>
          <w:numId w:val="1"/>
        </w:numPr>
        <w:tabs>
          <w:tab w:val="left" w:pos="1194"/>
        </w:tabs>
        <w:ind w:right="115" w:firstLine="556"/>
        <w:jc w:val="both"/>
        <w:rPr>
          <w:sz w:val="26"/>
        </w:rPr>
      </w:pPr>
      <w:r>
        <w:rPr>
          <w:sz w:val="26"/>
        </w:rPr>
        <w:t>Внешний вид работника при исполнении им должностных (функциональных) обязанностей в зависимости от условий работы и формата служебного мероприятия должен</w:t>
      </w:r>
      <w:r>
        <w:rPr>
          <w:sz w:val="26"/>
        </w:rPr>
        <w:t xml:space="preserve"> вызывать уважительное отношение граждан, соответствовать общепринятому деловому стилю, который отличают официальность, сдержанность, традиционность, </w:t>
      </w:r>
      <w:r>
        <w:rPr>
          <w:spacing w:val="-2"/>
          <w:sz w:val="26"/>
        </w:rPr>
        <w:t>аккуратность.</w:t>
      </w:r>
    </w:p>
    <w:p w:rsidR="005E1802" w:rsidRDefault="00CD22B9">
      <w:pPr>
        <w:pStyle w:val="a4"/>
        <w:numPr>
          <w:ilvl w:val="0"/>
          <w:numId w:val="1"/>
        </w:numPr>
        <w:tabs>
          <w:tab w:val="left" w:pos="769"/>
        </w:tabs>
        <w:spacing w:before="289" w:line="298" w:lineRule="exact"/>
        <w:ind w:left="769" w:right="0" w:hanging="258"/>
        <w:jc w:val="both"/>
        <w:rPr>
          <w:b/>
          <w:sz w:val="26"/>
        </w:rPr>
      </w:pPr>
      <w:r>
        <w:rPr>
          <w:b/>
          <w:spacing w:val="-2"/>
          <w:sz w:val="26"/>
        </w:rPr>
        <w:t>Ответственность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за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нарушение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положений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кодекса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профессионального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этики</w:t>
      </w:r>
    </w:p>
    <w:p w:rsidR="005E1802" w:rsidRDefault="00CD22B9">
      <w:pPr>
        <w:pStyle w:val="a4"/>
        <w:numPr>
          <w:ilvl w:val="1"/>
          <w:numId w:val="1"/>
        </w:numPr>
        <w:tabs>
          <w:tab w:val="left" w:pos="1137"/>
        </w:tabs>
        <w:ind w:right="123" w:firstLine="556"/>
        <w:jc w:val="both"/>
        <w:rPr>
          <w:sz w:val="26"/>
        </w:rPr>
      </w:pP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-8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9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9"/>
          <w:sz w:val="26"/>
        </w:rPr>
        <w:t xml:space="preserve"> </w:t>
      </w:r>
      <w:r>
        <w:rPr>
          <w:sz w:val="26"/>
        </w:rPr>
        <w:t>могут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применены меры морального воздействия, а в случаях, предусмотренных действующим законодательством Российской Федерации, меры юридической ответственности.</w:t>
      </w:r>
    </w:p>
    <w:p w:rsidR="005E1802" w:rsidRDefault="00CD22B9">
      <w:pPr>
        <w:pStyle w:val="a4"/>
        <w:numPr>
          <w:ilvl w:val="1"/>
          <w:numId w:val="1"/>
        </w:numPr>
        <w:tabs>
          <w:tab w:val="left" w:pos="1195"/>
        </w:tabs>
        <w:ind w:right="117" w:firstLine="556"/>
        <w:jc w:val="both"/>
        <w:rPr>
          <w:sz w:val="26"/>
        </w:rPr>
      </w:pPr>
      <w:r>
        <w:rPr>
          <w:sz w:val="26"/>
        </w:rPr>
        <w:t>Соблюдение работниками положений Кодекса учитывается при проведении аттестации работников, назначении стимулирующих выплат, формировании кадрового резерва</w:t>
      </w:r>
      <w:r>
        <w:rPr>
          <w:spacing w:val="-2"/>
          <w:sz w:val="26"/>
        </w:rPr>
        <w:t xml:space="preserve"> </w:t>
      </w:r>
      <w:r>
        <w:rPr>
          <w:sz w:val="26"/>
        </w:rPr>
        <w:t>для выдвижения на вышестоящие должности, а также при решении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вопросов иных форм поощрения или наложен</w:t>
      </w:r>
      <w:r>
        <w:rPr>
          <w:sz w:val="26"/>
        </w:rPr>
        <w:t>ия дисциплинарных взысканий.</w:t>
      </w:r>
    </w:p>
    <w:p w:rsidR="005E1802" w:rsidRDefault="005E1802">
      <w:pPr>
        <w:pStyle w:val="a3"/>
        <w:ind w:left="0" w:firstLine="0"/>
        <w:jc w:val="left"/>
        <w:rPr>
          <w:sz w:val="20"/>
        </w:rPr>
      </w:pPr>
    </w:p>
    <w:p w:rsidR="005E1802" w:rsidRDefault="005E1802">
      <w:pPr>
        <w:pStyle w:val="a3"/>
        <w:spacing w:before="111"/>
        <w:ind w:left="0" w:firstLine="0"/>
        <w:jc w:val="left"/>
        <w:rPr>
          <w:sz w:val="20"/>
        </w:rPr>
      </w:pPr>
      <w:r w:rsidRPr="005E1802">
        <w:pict>
          <v:shape id="docshape1" o:spid="_x0000_s1026" style="position:absolute;margin-left:221.05pt;margin-top:18.25pt;width:181.9pt;height:.1pt;z-index:-251658752;mso-wrap-distance-left:0;mso-wrap-distance-right:0;mso-position-horizontal-relative:page" coordorigin="4421,365" coordsize="3638,0" path="m4421,365r3637,e" filled="f" strokeweight=".18283mm">
            <v:path arrowok="t"/>
            <w10:wrap type="topAndBottom" anchorx="page"/>
          </v:shape>
        </w:pict>
      </w:r>
    </w:p>
    <w:sectPr w:rsidR="005E1802" w:rsidSect="005E1802">
      <w:pgSz w:w="11900" w:h="16840"/>
      <w:pgMar w:top="38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5D93"/>
    <w:multiLevelType w:val="multilevel"/>
    <w:tmpl w:val="68589472"/>
    <w:lvl w:ilvl="0">
      <w:start w:val="1"/>
      <w:numFmt w:val="decimal"/>
      <w:lvlText w:val="%1."/>
      <w:lvlJc w:val="left"/>
      <w:pPr>
        <w:ind w:left="4269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63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6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1802"/>
    <w:rsid w:val="005E1802"/>
    <w:rsid w:val="00CD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18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8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1802"/>
    <w:pPr>
      <w:ind w:left="117" w:firstLine="55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5E1802"/>
    <w:pPr>
      <w:ind w:left="117" w:right="119" w:firstLine="556"/>
      <w:jc w:val="both"/>
    </w:pPr>
  </w:style>
  <w:style w:type="paragraph" w:customStyle="1" w:styleId="TableParagraph">
    <w:name w:val="Table Paragraph"/>
    <w:basedOn w:val="a"/>
    <w:uiPriority w:val="1"/>
    <w:qFormat/>
    <w:rsid w:val="005E18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1383</Words>
  <Characters>7885</Characters>
  <Application>Microsoft Office Word</Application>
  <DocSecurity>0</DocSecurity>
  <Lines>65</Lines>
  <Paragraphs>18</Paragraphs>
  <ScaleCrop>false</ScaleCrop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пр.203-од - Об утверждении Кодекса проффесиональной этики в новой редакции и Положения о комиссии по служебному поведению</dc:title>
  <dc:creator>direktor</dc:creator>
  <cp:lastModifiedBy>Александр Литвенко</cp:lastModifiedBy>
  <cp:revision>2</cp:revision>
  <dcterms:created xsi:type="dcterms:W3CDTF">2024-09-30T15:45:00Z</dcterms:created>
  <dcterms:modified xsi:type="dcterms:W3CDTF">2024-09-30T15:45:00Z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пр.203-од - Об утверждении Кодекса проффесиональной этики в новой редакции и Положения о комиссии по служебному поведению</vt:lpwstr>
  </property>
  <property fmtid="{D5CDD505-2E9C-101B-9397-08002B2CF9AE}" pid="4" name="Producer">
    <vt:lpwstr>doPDF Ver 7.1 Build 343 (Windows 7 Home Basic Edition (SP 1) - Version: 6.1.7601 (x86))</vt:lpwstr>
  </property>
  <property fmtid="{D5CDD505-2E9C-101B-9397-08002B2CF9AE}" pid="5" name="LastSaved">
    <vt:filetime>2023-12-01T00:00:00Z</vt:filetime>
  </property>
</Properties>
</file>